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6B61D09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від 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</w:t>
      </w:r>
      <w:r w:rsidR="00A505D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29635F" w:rsidRPr="003D4E15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</w:t>
      </w:r>
      <w:r w:rsidR="00303F9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</w:t>
      </w:r>
      <w:r w:rsidR="00A505D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02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 w:rsidR="00A505DF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6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3A9D6039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</w:t>
      </w:r>
      <w:r w:rsidR="006241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2025 р</w:t>
      </w:r>
      <w:r w:rsidR="00F3511A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ік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992"/>
        <w:gridCol w:w="993"/>
        <w:gridCol w:w="992"/>
        <w:gridCol w:w="700"/>
        <w:gridCol w:w="717"/>
        <w:gridCol w:w="762"/>
        <w:gridCol w:w="939"/>
        <w:gridCol w:w="851"/>
        <w:gridCol w:w="420"/>
        <w:gridCol w:w="559"/>
        <w:gridCol w:w="588"/>
        <w:gridCol w:w="152"/>
        <w:gridCol w:w="470"/>
        <w:gridCol w:w="504"/>
        <w:gridCol w:w="594"/>
        <w:gridCol w:w="398"/>
        <w:gridCol w:w="1205"/>
        <w:gridCol w:w="6"/>
      </w:tblGrid>
      <w:tr w:rsidR="0062431D" w:rsidRPr="009F78E7" w14:paraId="7B1966C8" w14:textId="77777777" w:rsidTr="0029635F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6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260C675E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За  2025 року</w:t>
            </w:r>
          </w:p>
        </w:tc>
      </w:tr>
      <w:tr w:rsidR="0062431D" w:rsidRPr="009F78E7" w14:paraId="1BB722A8" w14:textId="77777777" w:rsidTr="0029635F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Леоніда 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Володимира 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Покровобагачанський старостинський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5E199490" w:rsidR="0062431D" w:rsidRPr="009F78E7" w:rsidRDefault="00275B8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12485,286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66801C88" w:rsidR="0062431D" w:rsidRPr="009F78E7" w:rsidRDefault="00275B87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3616,344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3390" w14:textId="7C409089" w:rsidR="0062431D" w:rsidRPr="009F78E7" w:rsidRDefault="00661663" w:rsidP="00303F9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5625,822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20E1EF8E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</w:t>
            </w:r>
            <w:r w:rsidR="0066166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43,12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8B7704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17ACC69F" w:rsidR="0062431D" w:rsidRPr="0029635F" w:rsidRDefault="00B9340E" w:rsidP="0062431D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32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45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="000D1FBA"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925</w:t>
            </w:r>
          </w:p>
          <w:p w14:paraId="27BD4126" w14:textId="77777777" w:rsidR="0062431D" w:rsidRPr="008B7704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37DEE" w:rsidRPr="009F78E7" w14:paraId="599533A9" w14:textId="77777777" w:rsidTr="0029635F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537DEE" w:rsidRPr="009F78E7" w:rsidRDefault="00537DEE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19548A3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6B0EBB61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6B5D23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75858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934AFF8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A68FA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2B58AA9" w14:textId="775F9CE6" w:rsidR="00537DEE" w:rsidRPr="0029635F" w:rsidRDefault="00591F88" w:rsidP="0029635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  <w:r w:rsidR="000F570C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  <w:r w:rsidR="00941DFA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999,998</w:t>
            </w:r>
          </w:p>
        </w:tc>
      </w:tr>
      <w:tr w:rsidR="00537DEE" w:rsidRPr="009F78E7" w14:paraId="1A18E1C3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с.Мусіївка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F6FB83A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7006F18A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405C3047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с.Вишняки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B9C2C78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с.Староаврамівка-</w:t>
            </w:r>
          </w:p>
          <w:p w14:paraId="7356849A" w14:textId="74D7911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с.Шишаки-</w:t>
            </w:r>
          </w:p>
          <w:p w14:paraId="1AA7FDCD" w14:textId="760B99E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</w:p>
          <w:p w14:paraId="291B84DC" w14:textId="461931F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10F8695B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D2715F7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CEAF4C6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193F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C5F84" w14:textId="73C8ED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с.Новоаврамівка –</w:t>
            </w:r>
          </w:p>
          <w:p w14:paraId="13F5686F" w14:textId="2C734B6C" w:rsidR="00537DEE" w:rsidRPr="00916E90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Староаврамівка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B422AC" w14:textId="0561E2B8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2EABD" w14:textId="36171F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42E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155C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CD0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B14B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64B6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6AA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3D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D4E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8BA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EB18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CA88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96CB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CEBD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1F9F5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CF50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4FECB8D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96C9A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A620" w14:textId="0799625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 –</w:t>
            </w:r>
          </w:p>
          <w:p w14:paraId="40C84B8C" w14:textId="2D27E17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с.Костюки-</w:t>
            </w:r>
          </w:p>
          <w:p w14:paraId="68882A75" w14:textId="13BC630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Бовбасівка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B487" w14:textId="017FB72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779B4" w14:textId="30E3B52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4E65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5DD1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09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2E5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096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A21E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3944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D31B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8972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BF8C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DD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58C3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4110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FFF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2CB51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CF3AAF" w14:paraId="0C1A8C62" w14:textId="77777777" w:rsidTr="0029635F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E0CB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EAC79" w14:textId="7D190EDC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с.Третякове-</w:t>
            </w:r>
          </w:p>
          <w:p w14:paraId="5F0648E3" w14:textId="75E786C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 –</w:t>
            </w:r>
          </w:p>
          <w:p w14:paraId="457B1E53" w14:textId="3FF1EDB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473F94" w14:textId="069BC4CE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5EDA0D" w14:textId="782886A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CA9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AC5B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0AB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47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738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8BEF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3CCE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856F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E140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354F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E79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41FD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7528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4E4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C86C2" w14:textId="77777777" w:rsidR="00537DEE" w:rsidRPr="008B7704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21D76AA4" w:rsidR="006D64E7" w:rsidRPr="002D5635" w:rsidRDefault="006D64E7" w:rsidP="003E5595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8B7704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E664" w14:textId="77777777" w:rsidR="00195175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6CC9B9FB" w14:textId="2D4E2695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м</w:t>
            </w:r>
            <w:r w:rsidR="00195175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8B7704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8B7704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8B7704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8B7704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B7704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33DA1370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6002AF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8B7704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8B7704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760C3A5A" w:rsidR="0062431D" w:rsidRPr="0029635F" w:rsidRDefault="00820A24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72,402</w:t>
            </w:r>
          </w:p>
        </w:tc>
      </w:tr>
      <w:tr w:rsidR="00460C69" w:rsidRPr="009F78E7" w14:paraId="78EDD8B7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5605" w14:textId="77777777" w:rsidR="0029635F" w:rsidRDefault="004F39BE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6D2E868D" w14:textId="7B60C728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м.</w:t>
            </w:r>
            <w:r w:rsidR="0029635F" w:rsidRPr="0029635F">
              <w:rPr>
                <w:rFonts w:eastAsia="Calibri"/>
                <w:sz w:val="24"/>
                <w:szCs w:val="24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8B7704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8B7704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1B3FCDAA" w:rsidR="00460C69" w:rsidRPr="0029635F" w:rsidRDefault="00820A2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87,589</w:t>
            </w:r>
          </w:p>
        </w:tc>
      </w:tr>
      <w:tr w:rsidR="00CE443B" w:rsidRPr="009F78E7" w14:paraId="6FBA515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04743777" w:rsidR="00CE443B" w:rsidRPr="009F78E7" w:rsidRDefault="00661663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4775,858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52C664D1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4C198212" w:rsidR="00CE443B" w:rsidRPr="00953668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53668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4775,858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8B7704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9F78E7" w14:paraId="5FDE2DE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C9CA" w14:textId="699351FA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758" w14:textId="15D60420" w:rsidR="00787B26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Розробка кошторисної документації по об</w:t>
            </w:r>
            <w:r w:rsidR="00195175" w:rsidRPr="00275B87">
              <w:rPr>
                <w:rFonts w:eastAsia="Calibri"/>
                <w:sz w:val="24"/>
                <w:szCs w:val="24"/>
              </w:rPr>
              <w:t>’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єкту </w:t>
            </w:r>
          </w:p>
          <w:p w14:paraId="00FC34B6" w14:textId="60DA622A" w:rsidR="00787B26" w:rsidRPr="009F78E7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«Поточний ремонт тротуару по вул. Незалежності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D3ED" w14:textId="0446C264" w:rsidR="00787B26" w:rsidRPr="009F78E7" w:rsidRDefault="00787B26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1294" w14:textId="74FA7700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0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B1A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2277" w14:textId="77777777" w:rsidR="00787B26" w:rsidRPr="009F78E7" w:rsidRDefault="00787B26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2D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F9E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1C7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CBB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17E0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D353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706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BEC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E62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7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228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BB2" w14:textId="77777777" w:rsidR="00787B26" w:rsidRPr="008B7704" w:rsidRDefault="00787B26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61663" w:rsidRPr="009F78E7" w14:paraId="27B12B2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5759" w14:textId="52D0C531" w:rsidR="00661663" w:rsidRDefault="00661663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BDFD" w14:textId="27B6BE5A" w:rsidR="00661663" w:rsidRDefault="00661663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Розробка</w:t>
            </w:r>
            <w:r w:rsidR="002653A7">
              <w:rPr>
                <w:rFonts w:eastAsia="Calibri"/>
                <w:sz w:val="24"/>
                <w:szCs w:val="24"/>
                <w:lang w:val="uk-UA"/>
              </w:rPr>
              <w:t xml:space="preserve"> проєктно – кошторисної документації на «Капітальний ремонт тротуару по вул.Молодіжній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9566C" w14:textId="6138CBF0" w:rsidR="00661663" w:rsidRDefault="002653A7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39F5" w14:textId="77777777" w:rsidR="00661663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D6C35" w14:textId="3100B36E" w:rsidR="00661663" w:rsidRPr="002653A7" w:rsidRDefault="002653A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653A7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FF01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835B" w14:textId="77777777" w:rsidR="00661663" w:rsidRPr="009F78E7" w:rsidRDefault="00661663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F2A87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494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C54F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5638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84BA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9A0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85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17A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8222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3BED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CA50" w14:textId="77777777" w:rsidR="00661663" w:rsidRPr="009F78E7" w:rsidRDefault="00661663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4964" w14:textId="77777777" w:rsidR="00661663" w:rsidRPr="008B7704" w:rsidRDefault="00661663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616E32CE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591F88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8B7704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37ADB89E" w:rsidR="0062431D" w:rsidRPr="00103308" w:rsidRDefault="0062431D" w:rsidP="000F0A64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02DD5628" w14:textId="77777777" w:rsidR="001C3601" w:rsidRDefault="001C3601" w:rsidP="000F0A64">
            <w:pPr>
              <w:spacing w:after="0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DE01AD" w14:textId="3604CF82" w:rsidR="001C3601" w:rsidRPr="0029635F" w:rsidRDefault="001C3601" w:rsidP="000F0A64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77,205</w:t>
            </w:r>
          </w:p>
          <w:p w14:paraId="719C74E0" w14:textId="0E49C1C4" w:rsidR="0062431D" w:rsidRPr="008B7704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4C512E68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«Диспетчеризація – керування вуличним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освітленням в м.</w:t>
            </w:r>
            <w:r w:rsidR="00591F8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8B7704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8B7704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5B2D03F0" w:rsidR="008F2F79" w:rsidRPr="0029635F" w:rsidRDefault="00AD5022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1193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474</w:t>
            </w:r>
          </w:p>
        </w:tc>
      </w:tr>
      <w:tr w:rsidR="00584794" w:rsidRPr="009F78E7" w14:paraId="5D28E01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8B7704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8B7704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8B7704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8B7704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8B7704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1571620C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м.</w:t>
            </w:r>
            <w:r w:rsidR="00AD5022" w:rsidRPr="00AD5022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8B7704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2120BD61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Послуги з обстеження та розробки зведеного кошторису для робіт по поточному (ямковому) ремонту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проїзної частини по вул.</w:t>
            </w:r>
            <w:r w:rsidR="007F75A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Гоголя на ділянці від вул. Михайла Полонського в м.</w:t>
            </w:r>
            <w:r w:rsidR="007F75A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09D" w14:textId="77777777" w:rsidR="00E93157" w:rsidRPr="008B7704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A35552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556A3D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193B254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75762F1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D4B2EA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A678E2" w14:textId="77777777" w:rsidR="00FC331F" w:rsidRPr="008B7704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DFDAF4" w14:textId="09BCB9F5" w:rsidR="00FC331F" w:rsidRPr="0029635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43,0</w:t>
            </w:r>
          </w:p>
        </w:tc>
      </w:tr>
      <w:tr w:rsidR="004024A1" w:rsidRPr="004024A1" w14:paraId="0B6F3119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075CCE58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фасаду та облаштування вимощення адміністративного приміщення Хорольської міської ради за адресою: вул.</w:t>
            </w:r>
            <w:r w:rsidR="0010680B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Соборності, 4 в м.</w:t>
            </w:r>
            <w:r w:rsidR="0010680B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8B7704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438080CD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на «Капітальний ремонт 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вул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.Шевченка, 10 А в с.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2E23" w14:textId="77777777" w:rsidR="007F7CA9" w:rsidRPr="008B7704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D235B9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B8A3C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876524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282AF9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1AFA22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E6AD41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35E1FD3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29AFC8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B0B3F8" w14:textId="6B28C699" w:rsidR="006002AF" w:rsidRPr="0029635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70,0</w:t>
            </w:r>
          </w:p>
        </w:tc>
      </w:tr>
      <w:tr w:rsidR="00360A40" w:rsidRPr="004024A1" w14:paraId="1C58432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вбиралень (центр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5697" w14:textId="77777777" w:rsidR="00360A40" w:rsidRPr="008B7704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F4EB70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8C39F3" w14:textId="77777777" w:rsidR="006002AF" w:rsidRPr="008B7704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AA712" w14:textId="3C421247" w:rsidR="006002AF" w:rsidRPr="0029635F" w:rsidRDefault="006002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6,4</w:t>
            </w:r>
          </w:p>
        </w:tc>
      </w:tr>
      <w:tr w:rsidR="003D2260" w:rsidRPr="004024A1" w14:paraId="295935D2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для розширення Алеї Слави на центральному кладовищі м.Хорол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2E05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8941EE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C15ECD" w14:textId="77777777" w:rsidR="005F48FA" w:rsidRPr="008B7704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6FC805" w14:textId="20B30B33" w:rsidR="003D2260" w:rsidRPr="0029635F" w:rsidRDefault="005F48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7E12AECF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 проїзної частини по вул. Остапа Вишні в м.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8B7704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8B770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8B770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F3AAF" w:rsidRPr="004024A1" w14:paraId="42F36354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0264" w14:textId="58F3F68C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C9D" w14:textId="51AB7CCD" w:rsidR="00CF3AAF" w:rsidRDefault="00CF3AAF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Членські внески до асоціації </w:t>
            </w:r>
            <w:r w:rsidR="00515376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органів місцевого самоврядування в Україні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50C" w14:textId="64E7276B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2D" w14:textId="4208D99D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F86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BB8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CA3C" w14:textId="77777777" w:rsidR="00CF3AAF" w:rsidRPr="009F78E7" w:rsidRDefault="00CF3AAF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2FA3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351D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C8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BD8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9C7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F1B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35E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EB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8C69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D0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F3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464F" w14:textId="77777777" w:rsidR="00CF3AAF" w:rsidRPr="008B7704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2C5AE66" w14:textId="77777777" w:rsidR="009F50FB" w:rsidRPr="008B7704" w:rsidRDefault="009F50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BACE5A9" w14:textId="61E6FAEE" w:rsidR="009F50FB" w:rsidRPr="0029635F" w:rsidRDefault="009F50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74,245</w:t>
            </w:r>
          </w:p>
        </w:tc>
      </w:tr>
      <w:tr w:rsidR="00515376" w:rsidRPr="004024A1" w14:paraId="4380657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B8E0" w14:textId="0741A3CC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44B7" w14:textId="5F513AE5" w:rsidR="00515376" w:rsidRDefault="0051537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Розроблення схем планування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забудови територій (містобудівної документації)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411" w14:textId="125D0977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33E0" w14:textId="73F0F5CD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C7BB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22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D0D" w14:textId="77777777" w:rsidR="00515376" w:rsidRPr="009F78E7" w:rsidRDefault="0051537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BB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2C62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5F9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C80A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10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1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68FE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8DF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703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12D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21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817" w14:textId="77777777" w:rsidR="00515376" w:rsidRPr="008B7704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ABE517" w14:textId="5DE5F786" w:rsidR="00FC331F" w:rsidRPr="0029635F" w:rsidRDefault="00FC331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300,0</w:t>
            </w:r>
          </w:p>
        </w:tc>
      </w:tr>
      <w:tr w:rsidR="00787B26" w:rsidRPr="004024A1" w14:paraId="26F5C23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2F1A" w14:textId="34A31341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D760" w14:textId="678F909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бетонної огорожі на ділянці від заїзду на Центральне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кладовище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8366" w14:textId="644CDB5F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ADE8" w14:textId="438ED55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C8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642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A4A2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9A9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8F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6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047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5C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456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47C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DB0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E1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1A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6C4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7BDF" w14:textId="77777777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5707999" w14:textId="63B1759E" w:rsidR="00667702" w:rsidRPr="0029635F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249,610</w:t>
            </w:r>
          </w:p>
        </w:tc>
      </w:tr>
      <w:tr w:rsidR="00787B26" w:rsidRPr="004024A1" w14:paraId="71053A0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5C18" w14:textId="3E5508A2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765" w14:textId="13A4235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бетонної скульптури Божої матері для встановлення на цвинтарі с. Андріївка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7F24" w14:textId="7AF9FF03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C91" w14:textId="51300E3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0A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A8C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367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086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B33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2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7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CD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8E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6E7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F3E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D2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96F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1A5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3886" w14:textId="77777777" w:rsidR="00787B26" w:rsidRPr="008B7704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0B621A" w:rsidRPr="000B621A" w14:paraId="6DF5BFF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768B7" w14:textId="13A756CD" w:rsidR="000B621A" w:rsidRPr="000B621A" w:rsidRDefault="000B621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19 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1117" w14:textId="5FB059ED" w:rsidR="000B621A" w:rsidRPr="000B621A" w:rsidRDefault="000B621A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ALTER</w:t>
            </w:r>
            <w:r w:rsidRPr="000B621A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0B621A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(50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кВт) в адміністративне приміщення виконавчого комітету с.Андріївка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8CAE" w14:textId="7711A884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A336" w14:textId="1C243753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2AB3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B1E4D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1A75" w14:textId="77777777" w:rsidR="000B621A" w:rsidRPr="009F78E7" w:rsidRDefault="000B621A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D3F8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B1C0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F8BA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D993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CCB8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936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80E7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F77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1FAA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A6A2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619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449A" w14:textId="77777777" w:rsidR="000B621A" w:rsidRPr="008B7704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0B621A" w:rsidRPr="000B621A" w14:paraId="29A770F3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17FEA" w14:textId="2A508173" w:rsidR="000B621A" w:rsidRPr="000B621A" w:rsidRDefault="000B621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3DCD" w14:textId="2179EC35" w:rsidR="000B621A" w:rsidRDefault="000B621A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Облаштування території для встановлення «Стягу  Незламних» по вул.Небесної Сотні м.Хорол Лубенського району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BCCF" w14:textId="410A764B" w:rsidR="000B621A" w:rsidRDefault="00617DF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83B27" w14:textId="25460355" w:rsidR="000B621A" w:rsidRDefault="00617DF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F4A6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367F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122B" w14:textId="77777777" w:rsidR="000B621A" w:rsidRPr="009F78E7" w:rsidRDefault="000B621A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F8AC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E4D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8D1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1FF7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2F8E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38EC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8382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0E5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35E6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70D4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384E" w14:textId="77777777" w:rsidR="000B621A" w:rsidRPr="009F78E7" w:rsidRDefault="000B621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E0D7" w14:textId="77777777" w:rsidR="000B621A" w:rsidRDefault="000B621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4EC656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1176F73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7B95C2" w14:textId="77777777" w:rsidR="00AD5022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103CBA0" w14:textId="2BB60E1D" w:rsidR="00AD5022" w:rsidRPr="0029635F" w:rsidRDefault="00AD502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170,0</w:t>
            </w:r>
          </w:p>
        </w:tc>
      </w:tr>
      <w:tr w:rsidR="004405F5" w:rsidRPr="000B621A" w14:paraId="35FDA7F6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B2C2" w14:textId="1DC4684F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A9CD" w14:textId="2B8CB3C6" w:rsidR="004405F5" w:rsidRDefault="004405F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Поточний ремонт системи освітлення по вул.Соборності,4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D179" w14:textId="149CBF9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EB0C" w14:textId="5E95D218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E7E6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459C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8DBF" w14:textId="77777777" w:rsidR="004405F5" w:rsidRPr="009F78E7" w:rsidRDefault="004405F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8E42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6AD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C2E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A567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54E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199D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45C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771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EBF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66C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8FA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2FBE" w14:textId="7777777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24C74A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97886FB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5CC030" w14:textId="77777777" w:rsidR="00195175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04CB72" w14:textId="790643EB" w:rsidR="00195175" w:rsidRPr="0029635F" w:rsidRDefault="001951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199,948</w:t>
            </w:r>
          </w:p>
        </w:tc>
      </w:tr>
      <w:tr w:rsidR="004405F5" w:rsidRPr="000B621A" w14:paraId="34730CAE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D01D9" w14:textId="4FCB1DD4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A976" w14:textId="77CB4D6A" w:rsidR="004405F5" w:rsidRDefault="00A74A7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Демонтаж старого та встановлення нового паркану з воротами на цвинтарі хутір Червоний Кут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E0696" w14:textId="60117A78" w:rsidR="004405F5" w:rsidRDefault="00A74A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F5F7D" w14:textId="5663C0EA" w:rsidR="004405F5" w:rsidRDefault="00A74A7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24AF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4B88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60EC" w14:textId="77777777" w:rsidR="004405F5" w:rsidRPr="009F78E7" w:rsidRDefault="004405F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0045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3C4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24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1A69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0EF4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7431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5590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6660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74D3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978B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A7FC" w14:textId="77777777" w:rsidR="004405F5" w:rsidRPr="009F78E7" w:rsidRDefault="004405F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B18F" w14:textId="77777777" w:rsidR="004405F5" w:rsidRDefault="004405F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925592" w14:textId="77777777" w:rsidR="00667702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A22505" w14:textId="6DCDAC38" w:rsidR="00667702" w:rsidRPr="0029635F" w:rsidRDefault="006677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74,980</w:t>
            </w:r>
          </w:p>
        </w:tc>
      </w:tr>
      <w:tr w:rsidR="00AF1BBD" w:rsidRPr="000B621A" w14:paraId="793AD411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4B9BD" w14:textId="156984AD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23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7D5F" w14:textId="0D9D88CA" w:rsidR="00AF1BBD" w:rsidRDefault="00AF1BBD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громадського будинку (двохповерховий малосімейний гуртожиток) по вул.Небесної Сотні, 104/1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8D24" w14:textId="7133DD2C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75992" w14:textId="77777777" w:rsidR="00AF1BBD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186B" w14:textId="4DF38519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ADAB" w14:textId="03B6480D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4912" w14:textId="77777777" w:rsidR="00AF1BBD" w:rsidRPr="009F78E7" w:rsidRDefault="00AF1BBD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0A1D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B474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AFA4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F6D3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B1A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EDE1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BBBD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03D3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7809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EEEC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C506" w14:textId="77777777" w:rsidR="00AF1BBD" w:rsidRPr="009F78E7" w:rsidRDefault="00AF1BB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6999" w14:textId="77777777" w:rsidR="00AF1BBD" w:rsidRPr="008B7704" w:rsidRDefault="00AF1BB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8B7704" w:rsidRDefault="0052308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29635F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6A39876E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C637ACF" w:rsidR="00523081" w:rsidRPr="009F78E7" w:rsidRDefault="002653A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7A72727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EB054AD" w:rsidR="00523081" w:rsidRPr="002653A7" w:rsidRDefault="002653A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653A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8B7704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29635F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8B7704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57602CE0" w:rsidR="00523081" w:rsidRPr="0029635F" w:rsidRDefault="00A5530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2823,0</w:t>
            </w:r>
          </w:p>
        </w:tc>
      </w:tr>
      <w:tr w:rsidR="00425280" w:rsidRPr="009F78E7" w14:paraId="4F3399D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5A06" w14:textId="09A1CF7C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50CC" w14:textId="77777777" w:rsidR="00425280" w:rsidRDefault="00425280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Електроцикл </w:t>
            </w:r>
          </w:p>
          <w:p w14:paraId="68918B91" w14:textId="76ADA619" w:rsidR="00425280" w:rsidRPr="009F78E7" w:rsidRDefault="00425280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Вантажний Геркулес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2F64" w14:textId="252543A0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D084" w14:textId="19878251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32D8" w14:textId="77777777" w:rsidR="00425280" w:rsidRPr="009F78E7" w:rsidRDefault="00425280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1489C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4EB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2F68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6999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CAA2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573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5CFB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EE43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5B74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462F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15922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4219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7D43" w14:textId="77777777" w:rsidR="00425280" w:rsidRPr="009F78E7" w:rsidRDefault="0042528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0F1E" w14:textId="77777777" w:rsidR="00425280" w:rsidRDefault="00425280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5537EC8" w14:textId="03E66DE7" w:rsidR="00A5530E" w:rsidRPr="0029635F" w:rsidRDefault="0029635F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   </w:t>
            </w:r>
            <w:r w:rsidR="00A5530E"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72,0</w:t>
            </w: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2C2578A1" w:rsidR="00523081" w:rsidRPr="002653A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2653A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9344,75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5FFF" w14:textId="15BB11AC" w:rsidR="00523081" w:rsidRPr="009F78E7" w:rsidRDefault="006A2462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8793,64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040B2688" w:rsidR="00523081" w:rsidRPr="0029635F" w:rsidRDefault="006A246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4411,886</w:t>
            </w:r>
          </w:p>
        </w:tc>
      </w:tr>
      <w:tr w:rsidR="00523081" w:rsidRPr="009F78E7" w14:paraId="4931882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2B1713AA" w:rsidR="00523081" w:rsidRPr="00E3728E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3728E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898</w:t>
            </w:r>
            <w:r w:rsidR="00E3728E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03087C11" w:rsidR="00523081" w:rsidRPr="009F78E7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10E5AFE6" w:rsidR="00523081" w:rsidRPr="009F78E7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19FC8D3E" w:rsidR="00523081" w:rsidRPr="009F78E7" w:rsidRDefault="00E3728E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3330DA67" w:rsidR="00523081" w:rsidRPr="0029635F" w:rsidRDefault="00E3728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10680B"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149,450</w:t>
            </w:r>
          </w:p>
        </w:tc>
      </w:tr>
      <w:tr w:rsidR="00523081" w:rsidRPr="009F78E7" w14:paraId="4374480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7C72CE7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0711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223,990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33EEA2A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711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113,860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FC55E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397AD93D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6FB8208F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3AAC2B8B" w14:textId="38ECCE6E" w:rsidR="00523081" w:rsidRPr="0029635F" w:rsidRDefault="00211F1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1018,91</w:t>
            </w:r>
          </w:p>
          <w:p w14:paraId="7A0F4CE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3A12FC14" w:rsidR="00211F13" w:rsidRPr="0002267E" w:rsidRDefault="00211F13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76DB5B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8F4B7" w14:textId="29BB6B24" w:rsidR="00523081" w:rsidRPr="009F78E7" w:rsidRDefault="00951AB4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E3E4031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7171D9D2" w14:textId="77777777" w:rsidR="0029635F" w:rsidRDefault="0029635F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  <w:p w14:paraId="24909D22" w14:textId="25315AB7" w:rsidR="00523081" w:rsidRPr="0029635F" w:rsidRDefault="00211F1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790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,49</w:t>
            </w:r>
          </w:p>
          <w:p w14:paraId="2E275383" w14:textId="574E2A31" w:rsidR="00A35E7E" w:rsidRPr="008B7704" w:rsidRDefault="00A35E7E" w:rsidP="00A35E7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5C5FC8C" w:rsidR="00211F13" w:rsidRPr="0002267E" w:rsidRDefault="00211F13" w:rsidP="00211F13">
            <w:pPr>
              <w:spacing w:after="0"/>
              <w:rPr>
                <w:rFonts w:eastAsia="Times New Roman" w:cs="Times New Roman"/>
                <w:b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5380D3A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51585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639C0812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27342,928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FD97" w14:textId="7ABB7197" w:rsidR="00523081" w:rsidRPr="009F78E7" w:rsidRDefault="00922364" w:rsidP="006A2462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831C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746,168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6DE90E30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6734,380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5B3ADC36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6962,080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3DDE0745" w:rsidR="00523081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40565728" w14:textId="4A3E832A" w:rsidR="008831C9" w:rsidRPr="009F78E7" w:rsidRDefault="008831C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300,1</w:t>
            </w: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766926B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22C12B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3ACFE4" w14:textId="2CC1ACE7" w:rsidR="00523081" w:rsidRPr="0029635F" w:rsidRDefault="008831C9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ru-RU"/>
                <w14:ligatures w14:val="none"/>
              </w:rPr>
              <w:t>12223</w:t>
            </w: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,5</w:t>
            </w:r>
          </w:p>
          <w:p w14:paraId="0484FBCC" w14:textId="77777777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10D975B3" w:rsidR="004D33D5" w:rsidRPr="008B7704" w:rsidRDefault="004D33D5" w:rsidP="004D33D5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72116355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67825EC4" w:rsidR="00523081" w:rsidRPr="0029635F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3BA652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29635F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3804100A" w:rsidR="00523081" w:rsidRPr="0029635F" w:rsidRDefault="005574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251</w:t>
            </w: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</w:t>
            </w:r>
          </w:p>
        </w:tc>
      </w:tr>
      <w:tr w:rsidR="00523081" w:rsidRPr="009F78E7" w14:paraId="64ECC4E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738ADA6D" w:rsidR="00523081" w:rsidRPr="007A31F3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583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4B8DE7A9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A31F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2E28FA1" w14:textId="77777777" w:rsidR="00523081" w:rsidRPr="0029635F" w:rsidRDefault="003A554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  <w:p w14:paraId="00583BD1" w14:textId="77777777" w:rsidR="00B329BC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4973CF" w14:textId="26138A65" w:rsidR="00B329BC" w:rsidRPr="007A31F3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68CEA16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4FF583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02192D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34C1D6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562F87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8B7704" w:rsidRDefault="00523081" w:rsidP="004D051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6F7EE88A" w:rsidR="00523081" w:rsidRPr="0029635F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105,184</w:t>
            </w:r>
          </w:p>
          <w:p w14:paraId="7DD4D3C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оздоровлення та відпочинку дітей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C825D5" w14:textId="77777777" w:rsidR="00523081" w:rsidRPr="008B7704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282738" w14:textId="0EF0430E" w:rsidR="00F058B0" w:rsidRPr="0029635F" w:rsidRDefault="0028373E" w:rsidP="00CF12CC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29635F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530,92</w:t>
            </w:r>
          </w:p>
        </w:tc>
      </w:tr>
      <w:tr w:rsidR="00523081" w:rsidRPr="009F78E7" w14:paraId="0F590B1A" w14:textId="77777777" w:rsidTr="0029635F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8B7704" w:rsidRDefault="002F6958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8B7704" w:rsidRDefault="002F6958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0F7A718D" w:rsidR="00523081" w:rsidRPr="00015F69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278B2024" w:rsidR="00523081" w:rsidRPr="009F78E7" w:rsidRDefault="008B77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42900,58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D8B4" w14:textId="4C966464" w:rsidR="00523081" w:rsidRPr="009F78E7" w:rsidRDefault="00523081" w:rsidP="008B7704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B770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7603,98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005C78B0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C44C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2000</w:t>
            </w:r>
            <w:r w:rsidR="008B770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C7D4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0200,0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444AA782" w:rsidR="00523081" w:rsidRPr="009F78E7" w:rsidRDefault="008B770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1566,0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2C6428BD" w:rsidR="00523081" w:rsidRPr="003D4E15" w:rsidRDefault="0028373E" w:rsidP="0028373E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EC44C8"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13890,20</w:t>
            </w:r>
          </w:p>
          <w:p w14:paraId="0CF5184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8B7704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C87388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C8738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7B89B76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D2731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4956,687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7004904D" w:rsidR="00523081" w:rsidRPr="009F78E7" w:rsidRDefault="00D27318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9319,537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602F9856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1552FC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887,150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07A1E7EC" w:rsidR="00523081" w:rsidRDefault="0028373E" w:rsidP="0028373E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   </w:t>
            </w:r>
          </w:p>
          <w:p w14:paraId="7D0AF1AA" w14:textId="096CA883" w:rsidR="00D27318" w:rsidRPr="003D4E15" w:rsidRDefault="00D27318" w:rsidP="0028373E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9249,590</w:t>
            </w:r>
          </w:p>
          <w:p w14:paraId="2D14EFF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1983DD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8002,048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4F0846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  <w:r w:rsidR="0086540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64F1DE79" w:rsidR="00523081" w:rsidRPr="009F78E7" w:rsidRDefault="0086540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6651EB3E" w:rsidR="00523081" w:rsidRPr="009F78E7" w:rsidRDefault="0086540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6120,0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152AAE35" w:rsidR="00523081" w:rsidRPr="003D4E15" w:rsidRDefault="00F61FA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5882,048</w:t>
            </w:r>
          </w:p>
          <w:p w14:paraId="7A7CF98C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3A42FA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3A42F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7532471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3068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1D7213F3" w:rsidR="00523081" w:rsidRPr="009F78E7" w:rsidRDefault="00E3068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6B3E52B0" w:rsidR="00523081" w:rsidRPr="009F78E7" w:rsidRDefault="00E3068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6120,0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8B7704" w:rsidRDefault="00523081" w:rsidP="00FE56A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4F17B399" w:rsidR="00523081" w:rsidRPr="003D4E15" w:rsidRDefault="00B329BC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  <w:p w14:paraId="1E2F7123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8B7704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FE380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36B24B73" w:rsidR="00523081" w:rsidRPr="009F78E7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44965,48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35F5345C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2E30877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6FCC3C6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B329B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8B7704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216C924A" w:rsidR="00523081" w:rsidRPr="003D4E15" w:rsidRDefault="00B32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14665,3</w:t>
            </w:r>
          </w:p>
          <w:p w14:paraId="18A23BF2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29635F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1EA050A7" w:rsidR="00523081" w:rsidRPr="009F78E7" w:rsidRDefault="0002267E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60D5F2C8" w:rsidR="00523081" w:rsidRPr="009F78E7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499C3987" w:rsidR="00523081" w:rsidRPr="009F78E7" w:rsidRDefault="0002267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558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8B7704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8B7704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F929860" w14:textId="77777777" w:rsidR="007E765D" w:rsidRPr="008B7704" w:rsidRDefault="007E765D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489F4EF" w14:textId="42ADD3E7" w:rsidR="002F6958" w:rsidRPr="003D4E15" w:rsidRDefault="00886EDB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</w:t>
            </w:r>
            <w:r w:rsidR="0002267E"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9,0</w:t>
            </w:r>
          </w:p>
          <w:p w14:paraId="3A5A16E9" w14:textId="0E0D925F" w:rsidR="00523081" w:rsidRPr="008B7704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1A92689A" w:rsidR="00523081" w:rsidRPr="009F78E7" w:rsidRDefault="007233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73FD38F4" w:rsidR="00523081" w:rsidRPr="009F78E7" w:rsidRDefault="007233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8B7704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603F2443" w:rsidR="00523081" w:rsidRPr="003D4E15" w:rsidRDefault="00FC59B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580,0</w:t>
            </w:r>
          </w:p>
        </w:tc>
      </w:tr>
      <w:tr w:rsidR="00523081" w:rsidRPr="009F78E7" w14:paraId="4BC8CE5F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5E2D03" w:rsidRDefault="004D181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E2D03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0E370B1C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726,027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203CE6A9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6460A5AB" w:rsidR="00523081" w:rsidRPr="003D4E15" w:rsidRDefault="00D27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</w:tr>
      <w:tr w:rsidR="00ED79EF" w:rsidRPr="00ED79EF" w14:paraId="018402F0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57F8" w14:textId="5804ACE1" w:rsidR="00ED79EF" w:rsidRPr="005E2D03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AF1F" w14:textId="03E522E9" w:rsidR="00ED79EF" w:rsidRPr="00853444" w:rsidRDefault="00ED79EF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ECA3" w14:textId="6D123CAA" w:rsidR="00ED79EF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724,850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01C9" w14:textId="77777777" w:rsidR="00ED79EF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23F4" w14:textId="1BA9B06C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40BA" w14:textId="1078C16E" w:rsidR="00ED79EF" w:rsidRPr="009F78E7" w:rsidRDefault="00ED79EF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374,850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E76D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21DA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9F8F" w14:textId="77777777" w:rsidR="00ED79EF" w:rsidRPr="009F78E7" w:rsidRDefault="00ED79EF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F210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23BB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A78F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DEA2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8C3D8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0AE4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8300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7D5B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CFA4" w14:textId="77777777" w:rsidR="00ED79EF" w:rsidRPr="009F78E7" w:rsidRDefault="00ED79E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C0A4" w14:textId="77777777" w:rsidR="00ED79EF" w:rsidRPr="008B7704" w:rsidRDefault="00ED79E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D847DF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CD343CF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1409AAD0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3480C828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947E03A" w:rsidR="00523081" w:rsidRPr="003D4E15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526BEC5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555AA4B3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8B7704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7571BD93" w:rsidR="00523081" w:rsidRPr="003D4E15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523081" w:rsidRPr="009F78E7" w14:paraId="6890D91F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2866CA6D" w:rsidR="00523081" w:rsidRPr="00D86DCD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ED79EF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34C815EC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ED79EF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67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50024CE3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ED79E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67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8B7704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8B7704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8B7704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505D83B4" w:rsidR="00523081" w:rsidRPr="003D4E15" w:rsidRDefault="0070406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1960,464</w:t>
            </w:r>
          </w:p>
        </w:tc>
      </w:tr>
      <w:tr w:rsidR="00ED79EF" w:rsidRPr="009F78E7" w14:paraId="3E577E3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FA29" w14:textId="427BC56A" w:rsidR="00ED79EF" w:rsidRPr="00D86DCD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D5E7" w14:textId="558C15D5" w:rsidR="00ED79EF" w:rsidRPr="00C553A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</w:t>
            </w:r>
            <w:r w:rsidR="00C31D6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</w:t>
            </w:r>
            <w:r w:rsidR="00C31D6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E50B" w14:textId="71E60D4D" w:rsidR="00ED79EF" w:rsidRDefault="00C31D62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C6F1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CD43" w14:textId="6B9DC376" w:rsidR="00ED79EF" w:rsidRPr="009F78E7" w:rsidRDefault="00C31D62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68A4" w14:textId="4CB2C711" w:rsidR="00ED79EF" w:rsidRPr="009F78E7" w:rsidRDefault="00C31D62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4B9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F54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EC8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9AB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1FD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595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5D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856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58D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5E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AEB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27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DB3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ED79EF" w:rsidRPr="009F78E7" w14:paraId="67FAB4A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672F76D4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1736F46A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779FE2C" w:rsidR="00ED79EF" w:rsidRPr="004D33D5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D33D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2782AC8F" w:rsidR="00ED79EF" w:rsidRPr="00D27318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4DDC0779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7279AC0A" w:rsidR="00ED79EF" w:rsidRPr="00FE3802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380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5B22C30A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</w:tr>
      <w:tr w:rsidR="00ED79EF" w:rsidRPr="009F78E7" w14:paraId="4D07C88C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20C3676C" w:rsidR="00ED79EF" w:rsidRPr="00D86DCD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6DC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ED79EF" w:rsidRPr="009F78E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7CC7A553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8B7704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ED79EF" w:rsidRPr="009F78E7" w14:paraId="4AA168D9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1896F805" w:rsidR="00ED79EF" w:rsidRPr="00DC796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C796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C31D62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ED79EF" w:rsidRPr="00F82B65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35C84B73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9929,281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0DE1DD7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5931,0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40B1E134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570DD91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D6420E4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309,936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62C4CA4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208,950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17720A42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219,395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2A01D9" w14:textId="77777777" w:rsidR="00ED79EF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A58C5FB" w14:textId="00B9E244" w:rsidR="00ED79EF" w:rsidRPr="003D4E15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4733,7</w:t>
            </w:r>
          </w:p>
          <w:p w14:paraId="7AAFF044" w14:textId="0E91A1ED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07B7685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C702A4C" w:rsidR="00ED79EF" w:rsidRPr="00F13000" w:rsidRDefault="00C31D62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ED79EF" w:rsidRPr="003F1BA3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ED79EF" w:rsidRPr="00CB74C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6CDC68D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1151,41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5F2512AC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ED79EF" w:rsidRPr="008B7704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5A82E489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936,387</w:t>
            </w:r>
          </w:p>
        </w:tc>
      </w:tr>
      <w:tr w:rsidR="00ED79EF" w:rsidRPr="009F78E7" w14:paraId="6950F22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37633E28" w:rsidR="00ED79EF" w:rsidRPr="00DC7960" w:rsidRDefault="00C31D62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ED79EF" w:rsidRPr="009F78E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7437116F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  <w:r w:rsidR="00BC7008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1A8D52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  <w:r w:rsidR="00BC7008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6855505C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3108,3</w:t>
            </w:r>
          </w:p>
        </w:tc>
      </w:tr>
      <w:tr w:rsidR="00ED79EF" w:rsidRPr="009F78E7" w14:paraId="3AD5236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651975CB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BC700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ED79EF" w:rsidRPr="007B2106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3A45CEFA" w:rsidR="00ED79EF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922CEA1" w:rsidR="00ED79EF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ACF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470FBDD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41AF1F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11341EE" w14:textId="0D2AD78A" w:rsidR="00ED79EF" w:rsidRPr="003D4E15" w:rsidRDefault="00941DFA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ED79EF" w:rsidRPr="009F78E7" w14:paraId="7705857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4738A8C7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BC7008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ED79EF" w:rsidRPr="007B2106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EC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FFB54A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66DA2A6" w14:textId="20C851EA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BC7008" w:rsidRPr="009F78E7" w14:paraId="531E696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9F75F" w14:textId="3E12BE7F" w:rsidR="00BC7008" w:rsidRPr="00515850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ED4E" w14:textId="11748509" w:rsidR="00BC7008" w:rsidRPr="007B2106" w:rsidRDefault="00BC7008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«Комунсервіс»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6B21" w14:textId="212AD850" w:rsidR="00BC7008" w:rsidRDefault="00BC7008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7700,832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A7C2" w14:textId="707CC847" w:rsidR="00BC7008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7700,832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7DFD" w14:textId="77777777" w:rsidR="00BC7008" w:rsidRPr="009F78E7" w:rsidRDefault="00BC7008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3BCF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596D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993A5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141B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30B1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CAE6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8FCD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98CA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7E1C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D443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ACAE2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10F4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2ABF" w14:textId="77777777" w:rsidR="00BC7008" w:rsidRPr="009F78E7" w:rsidRDefault="00BC7008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AD83" w14:textId="77777777" w:rsidR="00BC7008" w:rsidRPr="008B7704" w:rsidRDefault="00BC7008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4C2BCC" w14:paraId="4CB10642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66D1542F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ED79EF" w:rsidRPr="00F21BC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04BF849A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4630E769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4272,7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450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65D09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BCE72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DF3996" w14:textId="5A3B2C1E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4272,700</w:t>
            </w:r>
          </w:p>
        </w:tc>
      </w:tr>
      <w:tr w:rsidR="00ED79EF" w:rsidRPr="004C2BCC" w14:paraId="298B9D4B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94D42D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ED79EF" w:rsidRPr="00F21BC7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ED79EF" w:rsidRPr="009F78E7" w:rsidRDefault="00ED79EF" w:rsidP="00ED79EF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0696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B23C7C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C33594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D1A62F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83F645" w14:textId="68F3DF7D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ED79EF" w:rsidRPr="004C2BCC" w14:paraId="12F86122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74D59B73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ED79EF" w:rsidRPr="00A16340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4C2BCC" w14:paraId="4EC01253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559CFD4C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BCF2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5EEA1C0" w14:textId="5E136C45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177,761</w:t>
            </w:r>
          </w:p>
        </w:tc>
      </w:tr>
      <w:tr w:rsidR="00ED79EF" w:rsidRPr="00AE5C82" w14:paraId="7CD7C118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6F0FBF72" w:rsidR="00ED79EF" w:rsidRPr="00515850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1585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="00CD2BE5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ED79EF" w:rsidRPr="00AE5C82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E974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016C49" w14:textId="555F07AD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C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8E830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E4B910" w14:textId="255BC555" w:rsidR="00ED79EF" w:rsidRPr="003D4E15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252,47</w:t>
            </w:r>
          </w:p>
          <w:p w14:paraId="5209E357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1531EF7" w14:textId="5FA12F59" w:rsidR="00ED79EF" w:rsidRPr="00263509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AE5C82" w14:paraId="53816DD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760FBF10" w:rsidR="00ED79EF" w:rsidRPr="00DC7960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724369B4" w:rsidR="00ED79EF" w:rsidRDefault="00CD2BE5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8552,282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B20" w14:textId="1D7FAE38" w:rsidR="00ED79EF" w:rsidRDefault="00CD2BE5" w:rsidP="00CD2BE5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8552,282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8323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9395A68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1DD56E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FF63E71" w14:textId="77777777" w:rsidR="00ED79EF" w:rsidRPr="008B7704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6B7C04" w14:textId="212EBBD2" w:rsidR="00ED79EF" w:rsidRPr="003D4E15" w:rsidRDefault="00820A24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6458,980</w:t>
            </w:r>
          </w:p>
        </w:tc>
      </w:tr>
      <w:tr w:rsidR="00ED79EF" w:rsidRPr="00AE5C82" w14:paraId="2F30000D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B58951B" w:rsidR="00ED79EF" w:rsidRPr="00DC7960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41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ED79EF" w:rsidRDefault="00ED79EF" w:rsidP="00ED79EF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громади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36B1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35D13F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5D68BB9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CB61348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AE2B457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7C0912F" w14:textId="77777777" w:rsidR="00ED79EF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AC8AA09" w14:textId="2E1B8117" w:rsidR="00ED79EF" w:rsidRPr="003D4E15" w:rsidRDefault="00ED79EF" w:rsidP="00ED79E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3D4E15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100,0</w:t>
            </w:r>
          </w:p>
        </w:tc>
      </w:tr>
      <w:tr w:rsidR="00CD2BE5" w:rsidRPr="00AE5C82" w14:paraId="3CC55FE4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B809" w14:textId="0D2333CD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106E" w14:textId="5B506BD2" w:rsidR="00CD2BE5" w:rsidRPr="00595917" w:rsidRDefault="00D95E93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 підтримки комунального підприємства «Комунсервіс» на 2026-2030 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919A9" w14:textId="3CF764A5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8000,0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5018" w14:textId="77777777" w:rsidR="00CD2BE5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918B" w14:textId="33940558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5FD4" w14:textId="626F5136" w:rsidR="00CD2BE5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3C27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92D7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0073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F40D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5A0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DCE9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BCD8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A16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EEA32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3F7A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17D1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875E" w14:textId="77777777" w:rsidR="00CD2BE5" w:rsidRPr="009F78E7" w:rsidRDefault="00CD2BE5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DDD7" w14:textId="77777777" w:rsidR="00CD2BE5" w:rsidRDefault="00CD2BE5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E93" w:rsidRPr="00B45611" w14:paraId="5FC57201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F969" w14:textId="66ACC8A2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E657" w14:textId="1BFB2AC6" w:rsidR="00D95E93" w:rsidRDefault="00B45611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відшкодування різниці між тарифом та економічно обгрунтованою вартістю послуг з централізованого водопостачання та водовідведення, які надаються КП «Комунсервіс» на 2026 – 2030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49676" w14:textId="6BC71355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6363,0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FFD1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AB53" w14:textId="733722B8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640B" w14:textId="7BE09A04" w:rsidR="00D95E93" w:rsidRDefault="00B45611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3213,0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DF27C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3585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0B2D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B1B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7055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1EDA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9751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DDA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7111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566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238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CCC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ED39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E93" w:rsidRPr="002F55FD" w14:paraId="4F3EE396" w14:textId="77777777" w:rsidTr="0029635F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D83A" w14:textId="36AC4114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44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0AA0" w14:textId="1367F235" w:rsidR="00D95E93" w:rsidRDefault="002F55FD" w:rsidP="00ED79EF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мобілізації на території Хорольської міської територіальної громадм на 2026 – 2028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88FE" w14:textId="60576066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758F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9709" w14:textId="0984CE9F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514EC" w14:textId="3D377706" w:rsidR="00D95E93" w:rsidRDefault="002F55FD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0AE1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2F0FC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C47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1B88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E9C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3C8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00AE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FF09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BE5B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8AD7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3584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F9DF" w14:textId="77777777" w:rsidR="00D95E93" w:rsidRPr="009F78E7" w:rsidRDefault="00D95E93" w:rsidP="00ED79EF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AF95" w14:textId="77777777" w:rsidR="00D95E93" w:rsidRDefault="00D95E93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D79EF" w:rsidRPr="009F78E7" w14:paraId="17975C45" w14:textId="77777777" w:rsidTr="0029635F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ED79EF" w:rsidRPr="009F78E7" w:rsidRDefault="00ED79EF" w:rsidP="00ED79EF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5B94108B" w:rsidR="00ED79EF" w:rsidRPr="001970E5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315686,515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432B4264" w:rsidR="00ED79EF" w:rsidRPr="001970E5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63054,015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99D762" w:rsidR="00ED79EF" w:rsidRPr="00661C4A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70349,598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6F09A75F" w:rsidR="00ED79EF" w:rsidRPr="00D20A58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70201,522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ED79EF" w:rsidRPr="00AB4F19" w:rsidRDefault="00ED79EF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02145B95" w:rsidR="00ED79EF" w:rsidRPr="004E332D" w:rsidRDefault="00FF2D90" w:rsidP="00ED79EF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115416</w:t>
            </w:r>
            <w:r w:rsidR="004E332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,174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7B54D54E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</w:t>
      </w:r>
      <w:r w:rsidR="00FF2D90">
        <w:rPr>
          <w:rFonts w:eastAsia="Times New Roman" w:cs="Times New Roman"/>
          <w:kern w:val="0"/>
          <w:szCs w:val="28"/>
          <w:lang w:val="en-US" w:eastAsia="ru-RU"/>
          <w14:ligatures w14:val="none"/>
        </w:rPr>
        <w:t xml:space="preserve">   </w:t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49522" w14:textId="77777777" w:rsidR="00440C6C" w:rsidRDefault="00440C6C">
      <w:pPr>
        <w:spacing w:after="0"/>
      </w:pPr>
      <w:r>
        <w:separator/>
      </w:r>
    </w:p>
  </w:endnote>
  <w:endnote w:type="continuationSeparator" w:id="0">
    <w:p w14:paraId="554D4464" w14:textId="77777777" w:rsidR="00440C6C" w:rsidRDefault="00440C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0E8FD" w14:textId="77777777" w:rsidR="00440C6C" w:rsidRDefault="00440C6C">
      <w:pPr>
        <w:spacing w:after="0"/>
      </w:pPr>
      <w:r>
        <w:separator/>
      </w:r>
    </w:p>
  </w:footnote>
  <w:footnote w:type="continuationSeparator" w:id="0">
    <w:p w14:paraId="14F95733" w14:textId="77777777" w:rsidR="00440C6C" w:rsidRDefault="00440C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781221358">
    <w:abstractNumId w:val="0"/>
  </w:num>
  <w:num w:numId="2" w16cid:durableId="1851985637">
    <w:abstractNumId w:val="3"/>
  </w:num>
  <w:num w:numId="3" w16cid:durableId="504786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07869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807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231C"/>
    <w:rsid w:val="00014878"/>
    <w:rsid w:val="00015F69"/>
    <w:rsid w:val="00020358"/>
    <w:rsid w:val="0002267E"/>
    <w:rsid w:val="00026AB9"/>
    <w:rsid w:val="00027493"/>
    <w:rsid w:val="000323FE"/>
    <w:rsid w:val="000326FC"/>
    <w:rsid w:val="000352B5"/>
    <w:rsid w:val="00037C10"/>
    <w:rsid w:val="00037E25"/>
    <w:rsid w:val="00041E0C"/>
    <w:rsid w:val="00042E8F"/>
    <w:rsid w:val="000436E3"/>
    <w:rsid w:val="00043DE3"/>
    <w:rsid w:val="0004666D"/>
    <w:rsid w:val="00047D2E"/>
    <w:rsid w:val="00051729"/>
    <w:rsid w:val="00056F46"/>
    <w:rsid w:val="00057998"/>
    <w:rsid w:val="000603BA"/>
    <w:rsid w:val="00061282"/>
    <w:rsid w:val="00067266"/>
    <w:rsid w:val="0007119F"/>
    <w:rsid w:val="00075F8B"/>
    <w:rsid w:val="00076A5A"/>
    <w:rsid w:val="000774EF"/>
    <w:rsid w:val="00081C04"/>
    <w:rsid w:val="00084467"/>
    <w:rsid w:val="00084B41"/>
    <w:rsid w:val="000857B7"/>
    <w:rsid w:val="000865EF"/>
    <w:rsid w:val="00093956"/>
    <w:rsid w:val="000961A9"/>
    <w:rsid w:val="0009756F"/>
    <w:rsid w:val="000A0306"/>
    <w:rsid w:val="000A173A"/>
    <w:rsid w:val="000A71AF"/>
    <w:rsid w:val="000B106B"/>
    <w:rsid w:val="000B52C9"/>
    <w:rsid w:val="000B621A"/>
    <w:rsid w:val="000C5A14"/>
    <w:rsid w:val="000D058E"/>
    <w:rsid w:val="000D137E"/>
    <w:rsid w:val="000D1FBA"/>
    <w:rsid w:val="000E248F"/>
    <w:rsid w:val="000F0A64"/>
    <w:rsid w:val="000F2CC6"/>
    <w:rsid w:val="000F2D0C"/>
    <w:rsid w:val="000F570C"/>
    <w:rsid w:val="000F77E6"/>
    <w:rsid w:val="001001CF"/>
    <w:rsid w:val="00103308"/>
    <w:rsid w:val="001059E0"/>
    <w:rsid w:val="0010680B"/>
    <w:rsid w:val="0011160B"/>
    <w:rsid w:val="001147BC"/>
    <w:rsid w:val="00114BE5"/>
    <w:rsid w:val="00117205"/>
    <w:rsid w:val="001213D0"/>
    <w:rsid w:val="00126CC6"/>
    <w:rsid w:val="00130A65"/>
    <w:rsid w:val="001329F9"/>
    <w:rsid w:val="001344E2"/>
    <w:rsid w:val="00140EFD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1D73"/>
    <w:rsid w:val="00173FA6"/>
    <w:rsid w:val="00176409"/>
    <w:rsid w:val="00177A7A"/>
    <w:rsid w:val="001809D9"/>
    <w:rsid w:val="001817E2"/>
    <w:rsid w:val="0019047B"/>
    <w:rsid w:val="001910DF"/>
    <w:rsid w:val="00192CEE"/>
    <w:rsid w:val="00194A00"/>
    <w:rsid w:val="00195175"/>
    <w:rsid w:val="00195F60"/>
    <w:rsid w:val="001970E5"/>
    <w:rsid w:val="00197D42"/>
    <w:rsid w:val="001A2097"/>
    <w:rsid w:val="001A2318"/>
    <w:rsid w:val="001A25F2"/>
    <w:rsid w:val="001B3E0D"/>
    <w:rsid w:val="001B56EC"/>
    <w:rsid w:val="001B64BC"/>
    <w:rsid w:val="001B772B"/>
    <w:rsid w:val="001C3601"/>
    <w:rsid w:val="001C556D"/>
    <w:rsid w:val="001C6CC3"/>
    <w:rsid w:val="001D38B8"/>
    <w:rsid w:val="001D5E1C"/>
    <w:rsid w:val="001E3C17"/>
    <w:rsid w:val="001E4E1C"/>
    <w:rsid w:val="001E5B54"/>
    <w:rsid w:val="001E6113"/>
    <w:rsid w:val="001E66C5"/>
    <w:rsid w:val="001E73F0"/>
    <w:rsid w:val="001F1333"/>
    <w:rsid w:val="001F5158"/>
    <w:rsid w:val="002027FF"/>
    <w:rsid w:val="00203458"/>
    <w:rsid w:val="002043CA"/>
    <w:rsid w:val="002069C1"/>
    <w:rsid w:val="00206DF4"/>
    <w:rsid w:val="00207DB4"/>
    <w:rsid w:val="00211F13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397D"/>
    <w:rsid w:val="002555BD"/>
    <w:rsid w:val="00256032"/>
    <w:rsid w:val="00257877"/>
    <w:rsid w:val="00262BD7"/>
    <w:rsid w:val="00262CED"/>
    <w:rsid w:val="00263509"/>
    <w:rsid w:val="002653A7"/>
    <w:rsid w:val="002729A8"/>
    <w:rsid w:val="00272FAB"/>
    <w:rsid w:val="00273AED"/>
    <w:rsid w:val="00274727"/>
    <w:rsid w:val="00274AB4"/>
    <w:rsid w:val="00274CE0"/>
    <w:rsid w:val="00275B87"/>
    <w:rsid w:val="00277898"/>
    <w:rsid w:val="00281377"/>
    <w:rsid w:val="00283250"/>
    <w:rsid w:val="0028373E"/>
    <w:rsid w:val="00287312"/>
    <w:rsid w:val="00290874"/>
    <w:rsid w:val="00292947"/>
    <w:rsid w:val="0029635F"/>
    <w:rsid w:val="002A4522"/>
    <w:rsid w:val="002A6A2B"/>
    <w:rsid w:val="002A710B"/>
    <w:rsid w:val="002A78EC"/>
    <w:rsid w:val="002B1BB6"/>
    <w:rsid w:val="002B3493"/>
    <w:rsid w:val="002B3E8A"/>
    <w:rsid w:val="002B4754"/>
    <w:rsid w:val="002B6000"/>
    <w:rsid w:val="002C2556"/>
    <w:rsid w:val="002C424D"/>
    <w:rsid w:val="002C6C44"/>
    <w:rsid w:val="002C70DF"/>
    <w:rsid w:val="002D0B4B"/>
    <w:rsid w:val="002D2FCA"/>
    <w:rsid w:val="002D3FEF"/>
    <w:rsid w:val="002D5635"/>
    <w:rsid w:val="002D5B6D"/>
    <w:rsid w:val="002E0E93"/>
    <w:rsid w:val="002E3096"/>
    <w:rsid w:val="002E477C"/>
    <w:rsid w:val="002E4C2E"/>
    <w:rsid w:val="002E647C"/>
    <w:rsid w:val="002F304B"/>
    <w:rsid w:val="002F4D89"/>
    <w:rsid w:val="002F512A"/>
    <w:rsid w:val="002F5505"/>
    <w:rsid w:val="002F55FD"/>
    <w:rsid w:val="002F5D66"/>
    <w:rsid w:val="002F6958"/>
    <w:rsid w:val="002F750F"/>
    <w:rsid w:val="003003A7"/>
    <w:rsid w:val="0030209D"/>
    <w:rsid w:val="00303A0F"/>
    <w:rsid w:val="00303F98"/>
    <w:rsid w:val="00306431"/>
    <w:rsid w:val="00307C42"/>
    <w:rsid w:val="00314AB4"/>
    <w:rsid w:val="00314DE1"/>
    <w:rsid w:val="003167C0"/>
    <w:rsid w:val="00317F32"/>
    <w:rsid w:val="003230D2"/>
    <w:rsid w:val="003238FA"/>
    <w:rsid w:val="00324E80"/>
    <w:rsid w:val="003255A0"/>
    <w:rsid w:val="003268BA"/>
    <w:rsid w:val="0033610A"/>
    <w:rsid w:val="00337F31"/>
    <w:rsid w:val="00340C07"/>
    <w:rsid w:val="00342F73"/>
    <w:rsid w:val="003462FC"/>
    <w:rsid w:val="00353C74"/>
    <w:rsid w:val="00355607"/>
    <w:rsid w:val="003602EE"/>
    <w:rsid w:val="00360A40"/>
    <w:rsid w:val="00361D62"/>
    <w:rsid w:val="003623B4"/>
    <w:rsid w:val="003633F7"/>
    <w:rsid w:val="00364877"/>
    <w:rsid w:val="00367139"/>
    <w:rsid w:val="00370E98"/>
    <w:rsid w:val="003713C4"/>
    <w:rsid w:val="00372A22"/>
    <w:rsid w:val="0037703D"/>
    <w:rsid w:val="00380596"/>
    <w:rsid w:val="0038342D"/>
    <w:rsid w:val="003912D2"/>
    <w:rsid w:val="00391404"/>
    <w:rsid w:val="00395B4C"/>
    <w:rsid w:val="00396396"/>
    <w:rsid w:val="003A10D5"/>
    <w:rsid w:val="003A42FA"/>
    <w:rsid w:val="003A5209"/>
    <w:rsid w:val="003A5549"/>
    <w:rsid w:val="003A62D1"/>
    <w:rsid w:val="003A6653"/>
    <w:rsid w:val="003B0AB8"/>
    <w:rsid w:val="003B1629"/>
    <w:rsid w:val="003B4049"/>
    <w:rsid w:val="003B438F"/>
    <w:rsid w:val="003C16F5"/>
    <w:rsid w:val="003D1E40"/>
    <w:rsid w:val="003D2260"/>
    <w:rsid w:val="003D4E15"/>
    <w:rsid w:val="003D6571"/>
    <w:rsid w:val="003E1208"/>
    <w:rsid w:val="003E15BC"/>
    <w:rsid w:val="003E1976"/>
    <w:rsid w:val="003E344F"/>
    <w:rsid w:val="003E5595"/>
    <w:rsid w:val="003F1702"/>
    <w:rsid w:val="003F17F0"/>
    <w:rsid w:val="003F1BA3"/>
    <w:rsid w:val="003F549E"/>
    <w:rsid w:val="003F6CEB"/>
    <w:rsid w:val="003F6EA9"/>
    <w:rsid w:val="004005FB"/>
    <w:rsid w:val="00401989"/>
    <w:rsid w:val="004024A1"/>
    <w:rsid w:val="004102B8"/>
    <w:rsid w:val="00412B79"/>
    <w:rsid w:val="0041388D"/>
    <w:rsid w:val="00413CF5"/>
    <w:rsid w:val="00414C02"/>
    <w:rsid w:val="004165AB"/>
    <w:rsid w:val="00416A48"/>
    <w:rsid w:val="00420290"/>
    <w:rsid w:val="00421AF7"/>
    <w:rsid w:val="00424E89"/>
    <w:rsid w:val="00425280"/>
    <w:rsid w:val="004349BF"/>
    <w:rsid w:val="004359E1"/>
    <w:rsid w:val="00436972"/>
    <w:rsid w:val="004405F5"/>
    <w:rsid w:val="00440C6C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5625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0308"/>
    <w:rsid w:val="004C2BCC"/>
    <w:rsid w:val="004C2E5F"/>
    <w:rsid w:val="004C664B"/>
    <w:rsid w:val="004D051E"/>
    <w:rsid w:val="004D1814"/>
    <w:rsid w:val="004D2307"/>
    <w:rsid w:val="004D23DB"/>
    <w:rsid w:val="004D33D5"/>
    <w:rsid w:val="004D5B63"/>
    <w:rsid w:val="004E0536"/>
    <w:rsid w:val="004E277E"/>
    <w:rsid w:val="004E332D"/>
    <w:rsid w:val="004E42F7"/>
    <w:rsid w:val="004E431E"/>
    <w:rsid w:val="004E4E7B"/>
    <w:rsid w:val="004E5E37"/>
    <w:rsid w:val="004E69A4"/>
    <w:rsid w:val="004F0ED9"/>
    <w:rsid w:val="004F39BE"/>
    <w:rsid w:val="004F3AB1"/>
    <w:rsid w:val="004F4078"/>
    <w:rsid w:val="004F7597"/>
    <w:rsid w:val="004F7927"/>
    <w:rsid w:val="004F7CAE"/>
    <w:rsid w:val="00501351"/>
    <w:rsid w:val="00501FDA"/>
    <w:rsid w:val="00502A73"/>
    <w:rsid w:val="00503966"/>
    <w:rsid w:val="00505C42"/>
    <w:rsid w:val="00506DAD"/>
    <w:rsid w:val="00510EA9"/>
    <w:rsid w:val="005133DD"/>
    <w:rsid w:val="005138CD"/>
    <w:rsid w:val="00515376"/>
    <w:rsid w:val="00515850"/>
    <w:rsid w:val="00523081"/>
    <w:rsid w:val="00525BE4"/>
    <w:rsid w:val="00526191"/>
    <w:rsid w:val="00526B1C"/>
    <w:rsid w:val="005349A7"/>
    <w:rsid w:val="00537DEE"/>
    <w:rsid w:val="00542509"/>
    <w:rsid w:val="005428F8"/>
    <w:rsid w:val="005437EC"/>
    <w:rsid w:val="00545642"/>
    <w:rsid w:val="0055052D"/>
    <w:rsid w:val="005521CE"/>
    <w:rsid w:val="00557449"/>
    <w:rsid w:val="00560B8D"/>
    <w:rsid w:val="005628FC"/>
    <w:rsid w:val="00563A47"/>
    <w:rsid w:val="00565DFB"/>
    <w:rsid w:val="00570450"/>
    <w:rsid w:val="00570751"/>
    <w:rsid w:val="005756B5"/>
    <w:rsid w:val="00576099"/>
    <w:rsid w:val="00576352"/>
    <w:rsid w:val="00580754"/>
    <w:rsid w:val="00583871"/>
    <w:rsid w:val="00584794"/>
    <w:rsid w:val="00584C97"/>
    <w:rsid w:val="005864CA"/>
    <w:rsid w:val="00591F88"/>
    <w:rsid w:val="005927A5"/>
    <w:rsid w:val="005935A0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B7543"/>
    <w:rsid w:val="005C372C"/>
    <w:rsid w:val="005D3CE6"/>
    <w:rsid w:val="005D7DEB"/>
    <w:rsid w:val="005E0216"/>
    <w:rsid w:val="005E0E81"/>
    <w:rsid w:val="005E2D03"/>
    <w:rsid w:val="005E40D8"/>
    <w:rsid w:val="005E55F4"/>
    <w:rsid w:val="005F0ACA"/>
    <w:rsid w:val="005F17D2"/>
    <w:rsid w:val="005F48FA"/>
    <w:rsid w:val="006002AF"/>
    <w:rsid w:val="00600A5B"/>
    <w:rsid w:val="0060156B"/>
    <w:rsid w:val="0060222B"/>
    <w:rsid w:val="00602DD1"/>
    <w:rsid w:val="00603FDA"/>
    <w:rsid w:val="00605E03"/>
    <w:rsid w:val="00607464"/>
    <w:rsid w:val="00607E13"/>
    <w:rsid w:val="00610A9E"/>
    <w:rsid w:val="00612644"/>
    <w:rsid w:val="00617DF0"/>
    <w:rsid w:val="00620E00"/>
    <w:rsid w:val="006241AB"/>
    <w:rsid w:val="0062431D"/>
    <w:rsid w:val="006245D1"/>
    <w:rsid w:val="0062470C"/>
    <w:rsid w:val="00625EE1"/>
    <w:rsid w:val="00630A9F"/>
    <w:rsid w:val="00632641"/>
    <w:rsid w:val="0063440B"/>
    <w:rsid w:val="00635324"/>
    <w:rsid w:val="00635812"/>
    <w:rsid w:val="006415F1"/>
    <w:rsid w:val="006506FF"/>
    <w:rsid w:val="00651842"/>
    <w:rsid w:val="00653F06"/>
    <w:rsid w:val="00654612"/>
    <w:rsid w:val="00657906"/>
    <w:rsid w:val="00660428"/>
    <w:rsid w:val="00661663"/>
    <w:rsid w:val="00661C4A"/>
    <w:rsid w:val="00662F68"/>
    <w:rsid w:val="00663CE4"/>
    <w:rsid w:val="0066584A"/>
    <w:rsid w:val="00665F40"/>
    <w:rsid w:val="00666783"/>
    <w:rsid w:val="00666C29"/>
    <w:rsid w:val="0066708A"/>
    <w:rsid w:val="00667702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A2462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094A"/>
    <w:rsid w:val="00702E0E"/>
    <w:rsid w:val="0070406D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39F"/>
    <w:rsid w:val="00723BF3"/>
    <w:rsid w:val="00724888"/>
    <w:rsid w:val="00726C7E"/>
    <w:rsid w:val="00733726"/>
    <w:rsid w:val="00735453"/>
    <w:rsid w:val="007362F7"/>
    <w:rsid w:val="00736CFF"/>
    <w:rsid w:val="00736EE5"/>
    <w:rsid w:val="00740EB5"/>
    <w:rsid w:val="00745495"/>
    <w:rsid w:val="00746631"/>
    <w:rsid w:val="00752310"/>
    <w:rsid w:val="007550C2"/>
    <w:rsid w:val="0077063A"/>
    <w:rsid w:val="0077143A"/>
    <w:rsid w:val="00772E02"/>
    <w:rsid w:val="007740A6"/>
    <w:rsid w:val="007812F7"/>
    <w:rsid w:val="00782380"/>
    <w:rsid w:val="0078743D"/>
    <w:rsid w:val="00787B26"/>
    <w:rsid w:val="00787CE9"/>
    <w:rsid w:val="007927AA"/>
    <w:rsid w:val="00793769"/>
    <w:rsid w:val="00796E79"/>
    <w:rsid w:val="007A0477"/>
    <w:rsid w:val="007A1FC6"/>
    <w:rsid w:val="007A31F3"/>
    <w:rsid w:val="007A3890"/>
    <w:rsid w:val="007A7F2A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5A9"/>
    <w:rsid w:val="007F7CA9"/>
    <w:rsid w:val="008075EA"/>
    <w:rsid w:val="00812143"/>
    <w:rsid w:val="008142E0"/>
    <w:rsid w:val="00814A52"/>
    <w:rsid w:val="008152D1"/>
    <w:rsid w:val="008153EE"/>
    <w:rsid w:val="0081705B"/>
    <w:rsid w:val="00817230"/>
    <w:rsid w:val="00820A24"/>
    <w:rsid w:val="00821E3A"/>
    <w:rsid w:val="008242FF"/>
    <w:rsid w:val="00826471"/>
    <w:rsid w:val="00827E89"/>
    <w:rsid w:val="00830525"/>
    <w:rsid w:val="00833242"/>
    <w:rsid w:val="008358DA"/>
    <w:rsid w:val="00835D80"/>
    <w:rsid w:val="00842047"/>
    <w:rsid w:val="008431E3"/>
    <w:rsid w:val="008464F6"/>
    <w:rsid w:val="00847A70"/>
    <w:rsid w:val="00853444"/>
    <w:rsid w:val="00854848"/>
    <w:rsid w:val="00856288"/>
    <w:rsid w:val="0085751B"/>
    <w:rsid w:val="008604D2"/>
    <w:rsid w:val="008605E6"/>
    <w:rsid w:val="0086540D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31C9"/>
    <w:rsid w:val="0088555B"/>
    <w:rsid w:val="00886EDB"/>
    <w:rsid w:val="00887E3E"/>
    <w:rsid w:val="00890067"/>
    <w:rsid w:val="0089093B"/>
    <w:rsid w:val="00890F9B"/>
    <w:rsid w:val="00893502"/>
    <w:rsid w:val="00894362"/>
    <w:rsid w:val="008A4B29"/>
    <w:rsid w:val="008A6173"/>
    <w:rsid w:val="008A7448"/>
    <w:rsid w:val="008A7D04"/>
    <w:rsid w:val="008B09E3"/>
    <w:rsid w:val="008B0B3A"/>
    <w:rsid w:val="008B18EA"/>
    <w:rsid w:val="008B1C56"/>
    <w:rsid w:val="008B1F19"/>
    <w:rsid w:val="008B238F"/>
    <w:rsid w:val="008B3096"/>
    <w:rsid w:val="008B5A41"/>
    <w:rsid w:val="008B7704"/>
    <w:rsid w:val="008C444E"/>
    <w:rsid w:val="008C475A"/>
    <w:rsid w:val="008D3324"/>
    <w:rsid w:val="008D5135"/>
    <w:rsid w:val="008D5925"/>
    <w:rsid w:val="008D68F5"/>
    <w:rsid w:val="008E032D"/>
    <w:rsid w:val="008E0C88"/>
    <w:rsid w:val="008E1269"/>
    <w:rsid w:val="008F1044"/>
    <w:rsid w:val="008F1200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16E90"/>
    <w:rsid w:val="00922364"/>
    <w:rsid w:val="00922C48"/>
    <w:rsid w:val="00923B9D"/>
    <w:rsid w:val="00925042"/>
    <w:rsid w:val="009257BF"/>
    <w:rsid w:val="009325D4"/>
    <w:rsid w:val="009325FD"/>
    <w:rsid w:val="009330FD"/>
    <w:rsid w:val="009368DE"/>
    <w:rsid w:val="00941578"/>
    <w:rsid w:val="00941DFA"/>
    <w:rsid w:val="009471E8"/>
    <w:rsid w:val="00950A04"/>
    <w:rsid w:val="0095155F"/>
    <w:rsid w:val="00951AB4"/>
    <w:rsid w:val="009530B7"/>
    <w:rsid w:val="00953567"/>
    <w:rsid w:val="00953668"/>
    <w:rsid w:val="00957A1A"/>
    <w:rsid w:val="0096178E"/>
    <w:rsid w:val="00961860"/>
    <w:rsid w:val="00962CBB"/>
    <w:rsid w:val="00963D77"/>
    <w:rsid w:val="009666E0"/>
    <w:rsid w:val="009730F8"/>
    <w:rsid w:val="009731F7"/>
    <w:rsid w:val="00983336"/>
    <w:rsid w:val="00983983"/>
    <w:rsid w:val="00986559"/>
    <w:rsid w:val="00986CCF"/>
    <w:rsid w:val="00986D73"/>
    <w:rsid w:val="00991BC3"/>
    <w:rsid w:val="00991C12"/>
    <w:rsid w:val="00992981"/>
    <w:rsid w:val="00993F9C"/>
    <w:rsid w:val="0099601A"/>
    <w:rsid w:val="009A20CB"/>
    <w:rsid w:val="009A44D8"/>
    <w:rsid w:val="009B1B22"/>
    <w:rsid w:val="009B2659"/>
    <w:rsid w:val="009B6A2E"/>
    <w:rsid w:val="009B6AD7"/>
    <w:rsid w:val="009B6B8F"/>
    <w:rsid w:val="009B73AB"/>
    <w:rsid w:val="009C1430"/>
    <w:rsid w:val="009C4ADF"/>
    <w:rsid w:val="009C5BB5"/>
    <w:rsid w:val="009C68AA"/>
    <w:rsid w:val="009D35E7"/>
    <w:rsid w:val="009D4830"/>
    <w:rsid w:val="009D5C0D"/>
    <w:rsid w:val="009E0373"/>
    <w:rsid w:val="009E0D32"/>
    <w:rsid w:val="009E1A50"/>
    <w:rsid w:val="009E2698"/>
    <w:rsid w:val="009E57CC"/>
    <w:rsid w:val="009E5947"/>
    <w:rsid w:val="009E755C"/>
    <w:rsid w:val="009F29A1"/>
    <w:rsid w:val="009F443C"/>
    <w:rsid w:val="009F50FB"/>
    <w:rsid w:val="009F6563"/>
    <w:rsid w:val="009F78E7"/>
    <w:rsid w:val="00A00FB9"/>
    <w:rsid w:val="00A068F8"/>
    <w:rsid w:val="00A1218B"/>
    <w:rsid w:val="00A1446A"/>
    <w:rsid w:val="00A16340"/>
    <w:rsid w:val="00A20E72"/>
    <w:rsid w:val="00A21A9D"/>
    <w:rsid w:val="00A22204"/>
    <w:rsid w:val="00A26A03"/>
    <w:rsid w:val="00A278D1"/>
    <w:rsid w:val="00A27C3B"/>
    <w:rsid w:val="00A3087C"/>
    <w:rsid w:val="00A31219"/>
    <w:rsid w:val="00A326A6"/>
    <w:rsid w:val="00A35E7E"/>
    <w:rsid w:val="00A37B86"/>
    <w:rsid w:val="00A37F8C"/>
    <w:rsid w:val="00A412F1"/>
    <w:rsid w:val="00A42EF7"/>
    <w:rsid w:val="00A4468C"/>
    <w:rsid w:val="00A504CC"/>
    <w:rsid w:val="00A505DF"/>
    <w:rsid w:val="00A51F61"/>
    <w:rsid w:val="00A538CC"/>
    <w:rsid w:val="00A5530E"/>
    <w:rsid w:val="00A628DB"/>
    <w:rsid w:val="00A62B0C"/>
    <w:rsid w:val="00A6421A"/>
    <w:rsid w:val="00A64B6B"/>
    <w:rsid w:val="00A71259"/>
    <w:rsid w:val="00A736E0"/>
    <w:rsid w:val="00A736FF"/>
    <w:rsid w:val="00A73DE5"/>
    <w:rsid w:val="00A74A7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01DF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022"/>
    <w:rsid w:val="00AD5ADD"/>
    <w:rsid w:val="00AD62C3"/>
    <w:rsid w:val="00AD785F"/>
    <w:rsid w:val="00AE1C43"/>
    <w:rsid w:val="00AE5707"/>
    <w:rsid w:val="00AE5C82"/>
    <w:rsid w:val="00AF0B92"/>
    <w:rsid w:val="00AF1BBD"/>
    <w:rsid w:val="00AF2293"/>
    <w:rsid w:val="00AF4671"/>
    <w:rsid w:val="00AF68AD"/>
    <w:rsid w:val="00AF6BDC"/>
    <w:rsid w:val="00AF75D7"/>
    <w:rsid w:val="00AF7DA9"/>
    <w:rsid w:val="00B00652"/>
    <w:rsid w:val="00B022BA"/>
    <w:rsid w:val="00B03EC7"/>
    <w:rsid w:val="00B116F5"/>
    <w:rsid w:val="00B11FB9"/>
    <w:rsid w:val="00B14EE3"/>
    <w:rsid w:val="00B16F19"/>
    <w:rsid w:val="00B20A9E"/>
    <w:rsid w:val="00B21663"/>
    <w:rsid w:val="00B22063"/>
    <w:rsid w:val="00B30845"/>
    <w:rsid w:val="00B31521"/>
    <w:rsid w:val="00B329BC"/>
    <w:rsid w:val="00B33C26"/>
    <w:rsid w:val="00B4561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036F"/>
    <w:rsid w:val="00B915B7"/>
    <w:rsid w:val="00B9340E"/>
    <w:rsid w:val="00B937CE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B3642"/>
    <w:rsid w:val="00BC1FE5"/>
    <w:rsid w:val="00BC2AAC"/>
    <w:rsid w:val="00BC6370"/>
    <w:rsid w:val="00BC7008"/>
    <w:rsid w:val="00BC76DF"/>
    <w:rsid w:val="00BD0802"/>
    <w:rsid w:val="00BD31A7"/>
    <w:rsid w:val="00BF1549"/>
    <w:rsid w:val="00BF274C"/>
    <w:rsid w:val="00BF39DD"/>
    <w:rsid w:val="00BF3F10"/>
    <w:rsid w:val="00C00E9E"/>
    <w:rsid w:val="00C00ED5"/>
    <w:rsid w:val="00C01112"/>
    <w:rsid w:val="00C024E3"/>
    <w:rsid w:val="00C028D2"/>
    <w:rsid w:val="00C0659C"/>
    <w:rsid w:val="00C120DC"/>
    <w:rsid w:val="00C1513A"/>
    <w:rsid w:val="00C15987"/>
    <w:rsid w:val="00C16698"/>
    <w:rsid w:val="00C22605"/>
    <w:rsid w:val="00C23BF1"/>
    <w:rsid w:val="00C26D17"/>
    <w:rsid w:val="00C278F7"/>
    <w:rsid w:val="00C31D62"/>
    <w:rsid w:val="00C328EA"/>
    <w:rsid w:val="00C33044"/>
    <w:rsid w:val="00C3307D"/>
    <w:rsid w:val="00C35B5F"/>
    <w:rsid w:val="00C37B14"/>
    <w:rsid w:val="00C4661F"/>
    <w:rsid w:val="00C46639"/>
    <w:rsid w:val="00C46BE5"/>
    <w:rsid w:val="00C51B6D"/>
    <w:rsid w:val="00C54EB0"/>
    <w:rsid w:val="00C553A0"/>
    <w:rsid w:val="00C560C6"/>
    <w:rsid w:val="00C60A39"/>
    <w:rsid w:val="00C612C2"/>
    <w:rsid w:val="00C61F85"/>
    <w:rsid w:val="00C62BC6"/>
    <w:rsid w:val="00C63EB6"/>
    <w:rsid w:val="00C642B3"/>
    <w:rsid w:val="00C66AAA"/>
    <w:rsid w:val="00C7096F"/>
    <w:rsid w:val="00C71B58"/>
    <w:rsid w:val="00C7289D"/>
    <w:rsid w:val="00C73065"/>
    <w:rsid w:val="00C74500"/>
    <w:rsid w:val="00C753BE"/>
    <w:rsid w:val="00C76CAC"/>
    <w:rsid w:val="00C773AC"/>
    <w:rsid w:val="00C800C5"/>
    <w:rsid w:val="00C81E85"/>
    <w:rsid w:val="00C84AD3"/>
    <w:rsid w:val="00C851F6"/>
    <w:rsid w:val="00C870C5"/>
    <w:rsid w:val="00C87388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4608"/>
    <w:rsid w:val="00CA65F0"/>
    <w:rsid w:val="00CB132F"/>
    <w:rsid w:val="00CB2BE8"/>
    <w:rsid w:val="00CB73F5"/>
    <w:rsid w:val="00CB74C0"/>
    <w:rsid w:val="00CB7FE2"/>
    <w:rsid w:val="00CC2A00"/>
    <w:rsid w:val="00CC6FAD"/>
    <w:rsid w:val="00CC74D4"/>
    <w:rsid w:val="00CD0355"/>
    <w:rsid w:val="00CD226C"/>
    <w:rsid w:val="00CD2BE5"/>
    <w:rsid w:val="00CD382F"/>
    <w:rsid w:val="00CD7F43"/>
    <w:rsid w:val="00CE443B"/>
    <w:rsid w:val="00CE4E2A"/>
    <w:rsid w:val="00CF12CC"/>
    <w:rsid w:val="00CF19CD"/>
    <w:rsid w:val="00CF2AE4"/>
    <w:rsid w:val="00CF3AAF"/>
    <w:rsid w:val="00CF49C7"/>
    <w:rsid w:val="00CF7233"/>
    <w:rsid w:val="00D0422D"/>
    <w:rsid w:val="00D043F8"/>
    <w:rsid w:val="00D1335C"/>
    <w:rsid w:val="00D14218"/>
    <w:rsid w:val="00D15313"/>
    <w:rsid w:val="00D20A58"/>
    <w:rsid w:val="00D27318"/>
    <w:rsid w:val="00D30AE8"/>
    <w:rsid w:val="00D32606"/>
    <w:rsid w:val="00D36493"/>
    <w:rsid w:val="00D36F65"/>
    <w:rsid w:val="00D375F8"/>
    <w:rsid w:val="00D37E6C"/>
    <w:rsid w:val="00D441BC"/>
    <w:rsid w:val="00D45A3C"/>
    <w:rsid w:val="00D51FF5"/>
    <w:rsid w:val="00D548D6"/>
    <w:rsid w:val="00D55558"/>
    <w:rsid w:val="00D61485"/>
    <w:rsid w:val="00D652C8"/>
    <w:rsid w:val="00D66B05"/>
    <w:rsid w:val="00D66D6B"/>
    <w:rsid w:val="00D72228"/>
    <w:rsid w:val="00D75265"/>
    <w:rsid w:val="00D762B0"/>
    <w:rsid w:val="00D810B9"/>
    <w:rsid w:val="00D810BC"/>
    <w:rsid w:val="00D8145D"/>
    <w:rsid w:val="00D82322"/>
    <w:rsid w:val="00D83754"/>
    <w:rsid w:val="00D84450"/>
    <w:rsid w:val="00D86C1A"/>
    <w:rsid w:val="00D86DCD"/>
    <w:rsid w:val="00D950EA"/>
    <w:rsid w:val="00D95E93"/>
    <w:rsid w:val="00DA0FD8"/>
    <w:rsid w:val="00DA31C8"/>
    <w:rsid w:val="00DB05E7"/>
    <w:rsid w:val="00DB07F7"/>
    <w:rsid w:val="00DB4005"/>
    <w:rsid w:val="00DB639A"/>
    <w:rsid w:val="00DB6887"/>
    <w:rsid w:val="00DB6D91"/>
    <w:rsid w:val="00DB7CC5"/>
    <w:rsid w:val="00DC2510"/>
    <w:rsid w:val="00DC488E"/>
    <w:rsid w:val="00DC628B"/>
    <w:rsid w:val="00DC7960"/>
    <w:rsid w:val="00DD3484"/>
    <w:rsid w:val="00DD4989"/>
    <w:rsid w:val="00DD56D9"/>
    <w:rsid w:val="00DD58CB"/>
    <w:rsid w:val="00DD635C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0ABE"/>
    <w:rsid w:val="00E2278D"/>
    <w:rsid w:val="00E22C09"/>
    <w:rsid w:val="00E30687"/>
    <w:rsid w:val="00E3083A"/>
    <w:rsid w:val="00E346EB"/>
    <w:rsid w:val="00E34E9B"/>
    <w:rsid w:val="00E36F1B"/>
    <w:rsid w:val="00E3728E"/>
    <w:rsid w:val="00E37362"/>
    <w:rsid w:val="00E4286A"/>
    <w:rsid w:val="00E42B5D"/>
    <w:rsid w:val="00E438D1"/>
    <w:rsid w:val="00E44334"/>
    <w:rsid w:val="00E449B0"/>
    <w:rsid w:val="00E54A33"/>
    <w:rsid w:val="00E55DDF"/>
    <w:rsid w:val="00E56751"/>
    <w:rsid w:val="00E56E84"/>
    <w:rsid w:val="00E60B63"/>
    <w:rsid w:val="00E61D29"/>
    <w:rsid w:val="00E65C25"/>
    <w:rsid w:val="00E67C1F"/>
    <w:rsid w:val="00E70108"/>
    <w:rsid w:val="00E70E49"/>
    <w:rsid w:val="00E768BA"/>
    <w:rsid w:val="00E84655"/>
    <w:rsid w:val="00E847EB"/>
    <w:rsid w:val="00E84994"/>
    <w:rsid w:val="00E84F5E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205"/>
    <w:rsid w:val="00E945B3"/>
    <w:rsid w:val="00E96590"/>
    <w:rsid w:val="00EA0B32"/>
    <w:rsid w:val="00EA138E"/>
    <w:rsid w:val="00EA1A02"/>
    <w:rsid w:val="00EA305E"/>
    <w:rsid w:val="00EA59DF"/>
    <w:rsid w:val="00EA78E9"/>
    <w:rsid w:val="00EB2C06"/>
    <w:rsid w:val="00EB4DE4"/>
    <w:rsid w:val="00EB6696"/>
    <w:rsid w:val="00EB68E1"/>
    <w:rsid w:val="00EC221F"/>
    <w:rsid w:val="00EC3157"/>
    <w:rsid w:val="00EC44C8"/>
    <w:rsid w:val="00EC68CD"/>
    <w:rsid w:val="00ED1E41"/>
    <w:rsid w:val="00ED347E"/>
    <w:rsid w:val="00ED3C1F"/>
    <w:rsid w:val="00ED5D68"/>
    <w:rsid w:val="00ED6576"/>
    <w:rsid w:val="00ED79EF"/>
    <w:rsid w:val="00EE4070"/>
    <w:rsid w:val="00EE5E31"/>
    <w:rsid w:val="00EF4396"/>
    <w:rsid w:val="00EF550B"/>
    <w:rsid w:val="00EF6BCB"/>
    <w:rsid w:val="00F0285E"/>
    <w:rsid w:val="00F02EA4"/>
    <w:rsid w:val="00F058B0"/>
    <w:rsid w:val="00F116FF"/>
    <w:rsid w:val="00F12C76"/>
    <w:rsid w:val="00F13000"/>
    <w:rsid w:val="00F16708"/>
    <w:rsid w:val="00F16D91"/>
    <w:rsid w:val="00F21BC7"/>
    <w:rsid w:val="00F224EC"/>
    <w:rsid w:val="00F237FB"/>
    <w:rsid w:val="00F239E0"/>
    <w:rsid w:val="00F24D7A"/>
    <w:rsid w:val="00F26FD3"/>
    <w:rsid w:val="00F320D6"/>
    <w:rsid w:val="00F34D48"/>
    <w:rsid w:val="00F3511A"/>
    <w:rsid w:val="00F354F8"/>
    <w:rsid w:val="00F35FCB"/>
    <w:rsid w:val="00F40B91"/>
    <w:rsid w:val="00F4143A"/>
    <w:rsid w:val="00F44911"/>
    <w:rsid w:val="00F53CD9"/>
    <w:rsid w:val="00F550C2"/>
    <w:rsid w:val="00F56148"/>
    <w:rsid w:val="00F562EC"/>
    <w:rsid w:val="00F57335"/>
    <w:rsid w:val="00F600B2"/>
    <w:rsid w:val="00F61801"/>
    <w:rsid w:val="00F61FA3"/>
    <w:rsid w:val="00F66914"/>
    <w:rsid w:val="00F71DB7"/>
    <w:rsid w:val="00F7610B"/>
    <w:rsid w:val="00F762BA"/>
    <w:rsid w:val="00F76D5C"/>
    <w:rsid w:val="00F76FAF"/>
    <w:rsid w:val="00F77DC9"/>
    <w:rsid w:val="00F81A0B"/>
    <w:rsid w:val="00F82B65"/>
    <w:rsid w:val="00F83272"/>
    <w:rsid w:val="00F9325F"/>
    <w:rsid w:val="00F95098"/>
    <w:rsid w:val="00FA01BF"/>
    <w:rsid w:val="00FA292A"/>
    <w:rsid w:val="00FA5350"/>
    <w:rsid w:val="00FA5856"/>
    <w:rsid w:val="00FB06E0"/>
    <w:rsid w:val="00FB0D4C"/>
    <w:rsid w:val="00FB1A53"/>
    <w:rsid w:val="00FB31A3"/>
    <w:rsid w:val="00FB399D"/>
    <w:rsid w:val="00FB6BF5"/>
    <w:rsid w:val="00FC0751"/>
    <w:rsid w:val="00FC0CDD"/>
    <w:rsid w:val="00FC13FA"/>
    <w:rsid w:val="00FC17E7"/>
    <w:rsid w:val="00FC331F"/>
    <w:rsid w:val="00FC3A78"/>
    <w:rsid w:val="00FC3C05"/>
    <w:rsid w:val="00FC59BC"/>
    <w:rsid w:val="00FD43F6"/>
    <w:rsid w:val="00FD5BD0"/>
    <w:rsid w:val="00FD773B"/>
    <w:rsid w:val="00FD7D5A"/>
    <w:rsid w:val="00FE2F36"/>
    <w:rsid w:val="00FE3227"/>
    <w:rsid w:val="00FE3802"/>
    <w:rsid w:val="00FE4232"/>
    <w:rsid w:val="00FE5484"/>
    <w:rsid w:val="00FE56A1"/>
    <w:rsid w:val="00FE7EE5"/>
    <w:rsid w:val="00FF18C7"/>
    <w:rsid w:val="00FF2CE0"/>
    <w:rsid w:val="00FF2D90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B0113FA5-B19E-4022-9A74-3553B2AC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3090</Words>
  <Characters>17619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2026-01-23T13:29:00Z</cp:lastPrinted>
  <dcterms:created xsi:type="dcterms:W3CDTF">2026-01-15T14:29:00Z</dcterms:created>
  <dcterms:modified xsi:type="dcterms:W3CDTF">2026-01-27T08:54:00Z</dcterms:modified>
</cp:coreProperties>
</file>